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17"/>
        <w:tblW w:w="0" w:type="auto"/>
        <w:tblCellMar>
          <w:left w:w="283" w:type="dxa"/>
          <w:right w:w="283" w:type="dxa"/>
        </w:tblCellMar>
        <w:tblLook w:val="00A0"/>
      </w:tblPr>
      <w:tblGrid>
        <w:gridCol w:w="4695"/>
        <w:gridCol w:w="5244"/>
      </w:tblGrid>
      <w:tr w:rsidR="007F2B55" w:rsidTr="00EE4A96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2B55" w:rsidRDefault="007F2B55" w:rsidP="00EE4A96"/>
          <w:tbl>
            <w:tblPr>
              <w:tblW w:w="0" w:type="auto"/>
              <w:tblLook w:val="00A0"/>
            </w:tblPr>
            <w:tblGrid>
              <w:gridCol w:w="2768"/>
              <w:gridCol w:w="1361"/>
            </w:tblGrid>
            <w:tr w:rsidR="007F2B55" w:rsidTr="00EE4A96"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B55" w:rsidRDefault="007F2B55" w:rsidP="00EE4A96">
                  <w:pPr>
                    <w:framePr w:hSpace="180" w:wrap="around" w:hAnchor="margin" w:y="717"/>
                  </w:pPr>
                  <w:r>
                    <w:t>СОГЛАСОВАНО</w:t>
                  </w:r>
                </w:p>
                <w:p w:rsidR="007F2B55" w:rsidRDefault="007F2B55" w:rsidP="00EE4A96">
                  <w:pPr>
                    <w:framePr w:hSpace="180" w:wrap="around" w:hAnchor="margin" w:y="717"/>
                  </w:pPr>
                  <w:r>
                    <w:t>Протокол заседания Совета учреждения</w:t>
                  </w:r>
                </w:p>
                <w:p w:rsidR="007F2B55" w:rsidRDefault="007F2B55" w:rsidP="00EE4A96">
                  <w:pPr>
                    <w:framePr w:hSpace="180" w:wrap="around" w:hAnchor="margin" w:y="717"/>
                    <w:tabs>
                      <w:tab w:val="left" w:pos="4103"/>
                    </w:tabs>
                  </w:pPr>
                  <w:r>
                    <w:t>от 15.02.2018 № 1;</w:t>
                  </w:r>
                </w:p>
                <w:p w:rsidR="007F2B55" w:rsidRDefault="007F2B55" w:rsidP="00EE4A96">
                  <w:pPr>
                    <w:framePr w:hSpace="180" w:wrap="around" w:hAnchor="margin" w:y="717"/>
                    <w:tabs>
                      <w:tab w:val="left" w:pos="4103"/>
                    </w:tabs>
                  </w:pPr>
                </w:p>
                <w:p w:rsidR="007F2B55" w:rsidRDefault="007F2B55" w:rsidP="00EE4A96">
                  <w:pPr>
                    <w:framePr w:hSpace="180" w:wrap="around" w:hAnchor="margin" w:y="717"/>
                    <w:tabs>
                      <w:tab w:val="left" w:pos="4103"/>
                    </w:tabs>
                  </w:pPr>
                  <w:r>
                    <w:t>Протокол заседания Совета родителей</w:t>
                  </w:r>
                </w:p>
                <w:p w:rsidR="007F2B55" w:rsidRDefault="007F2B55" w:rsidP="00EE4A96">
                  <w:pPr>
                    <w:framePr w:hSpace="180" w:wrap="around" w:hAnchor="margin" w:y="717"/>
                    <w:tabs>
                      <w:tab w:val="left" w:pos="4103"/>
                    </w:tabs>
                  </w:pPr>
                  <w:r>
                    <w:t>От 15.02.2018 № 1</w:t>
                  </w:r>
                </w:p>
                <w:p w:rsidR="007F2B55" w:rsidRDefault="007F2B55" w:rsidP="00EE4A96">
                  <w:pPr>
                    <w:framePr w:hSpace="180" w:wrap="around" w:hAnchor="margin" w:y="717"/>
                    <w:tabs>
                      <w:tab w:val="left" w:pos="4103"/>
                    </w:tabs>
                  </w:pPr>
                </w:p>
                <w:p w:rsidR="007F2B55" w:rsidRDefault="007F2B55" w:rsidP="00EE4A96">
                  <w:pPr>
                    <w:framePr w:hSpace="180" w:wrap="around" w:hAnchor="margin" w:y="717"/>
                    <w:tabs>
                      <w:tab w:val="left" w:pos="4103"/>
                    </w:tabs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B55" w:rsidRDefault="007F2B55" w:rsidP="00EE4A96">
                  <w:pPr>
                    <w:framePr w:hSpace="180" w:wrap="around" w:hAnchor="margin" w:y="717"/>
                    <w:tabs>
                      <w:tab w:val="left" w:pos="3247"/>
                    </w:tabs>
                    <w:ind w:left="708"/>
                  </w:pPr>
                </w:p>
              </w:tc>
            </w:tr>
          </w:tbl>
          <w:p w:rsidR="007F2B55" w:rsidRDefault="007F2B55" w:rsidP="00EE4A96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2B55" w:rsidRDefault="007F2B55" w:rsidP="00EE4A96">
            <w:pPr>
              <w:ind w:left="708"/>
            </w:pPr>
          </w:p>
          <w:p w:rsidR="007F2B55" w:rsidRDefault="007F2B55" w:rsidP="00EE4A96">
            <w:pPr>
              <w:ind w:left="708"/>
            </w:pPr>
          </w:p>
          <w:p w:rsidR="007F2B55" w:rsidRDefault="007F2B55" w:rsidP="00EE4A96">
            <w:pPr>
              <w:ind w:left="708"/>
            </w:pPr>
            <w:r>
              <w:t>УТВЕРЖДЕНО</w:t>
            </w:r>
          </w:p>
          <w:p w:rsidR="007F2B55" w:rsidRPr="006A3FAD" w:rsidRDefault="007F2B55" w:rsidP="00EE4A96">
            <w:pPr>
              <w:ind w:left="708"/>
            </w:pPr>
            <w:r w:rsidRPr="006A3FAD">
              <w:t xml:space="preserve"> приказом заведующего</w:t>
            </w:r>
          </w:p>
          <w:p w:rsidR="007F2B55" w:rsidRDefault="007F2B55" w:rsidP="00EE4A96">
            <w:pPr>
              <w:pStyle w:val="PlainText"/>
              <w:jc w:val="center"/>
              <w:rPr>
                <w:b/>
                <w:bCs/>
                <w:sz w:val="28"/>
                <w:szCs w:val="28"/>
              </w:rPr>
            </w:pPr>
            <w:r w:rsidRPr="006A3FAD">
              <w:rPr>
                <w:rFonts w:ascii="Times New Roman" w:hAnsi="Times New Roman"/>
                <w:sz w:val="24"/>
                <w:szCs w:val="24"/>
              </w:rPr>
              <w:t>от 15.02.2018 № 9/1</w:t>
            </w:r>
          </w:p>
        </w:tc>
      </w:tr>
    </w:tbl>
    <w:p w:rsidR="007F2B55" w:rsidRDefault="007F2B55" w:rsidP="00EE4A96">
      <w:pPr>
        <w:jc w:val="right"/>
      </w:pPr>
      <w:r>
        <w:t>Приложение -3</w:t>
      </w:r>
    </w:p>
    <w:p w:rsidR="007F2B55" w:rsidRDefault="007F2B55">
      <w:pPr>
        <w:jc w:val="center"/>
      </w:pPr>
    </w:p>
    <w:p w:rsidR="007F2B55" w:rsidRDefault="007F2B55">
      <w:pPr>
        <w:jc w:val="center"/>
      </w:pPr>
    </w:p>
    <w:p w:rsidR="007F2B55" w:rsidRDefault="007F2B55">
      <w:pPr>
        <w:jc w:val="center"/>
      </w:pPr>
    </w:p>
    <w:p w:rsidR="007F2B55" w:rsidRDefault="007F2B55">
      <w:pPr>
        <w:jc w:val="center"/>
      </w:pPr>
    </w:p>
    <w:p w:rsidR="007F2B55" w:rsidRDefault="007F2B55">
      <w:pPr>
        <w:jc w:val="center"/>
      </w:pPr>
    </w:p>
    <w:p w:rsidR="007F2B55" w:rsidRDefault="007F2B55">
      <w:pPr>
        <w:jc w:val="center"/>
      </w:pPr>
    </w:p>
    <w:p w:rsidR="007F2B55" w:rsidRDefault="007F2B55">
      <w:pPr>
        <w:jc w:val="center"/>
      </w:pPr>
    </w:p>
    <w:p w:rsidR="007F2B55" w:rsidRDefault="007F2B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7F2B55" w:rsidRDefault="007F2B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  комиссии по урегулированию споров</w:t>
      </w:r>
    </w:p>
    <w:p w:rsidR="007F2B55" w:rsidRDefault="007F2B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между участниками образовательных отношений</w:t>
      </w:r>
    </w:p>
    <w:p w:rsidR="007F2B55" w:rsidRDefault="007F2B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МАДОУ «Детский сад№16 «Рябинка»</w:t>
      </w:r>
    </w:p>
    <w:p w:rsidR="007F2B55" w:rsidRDefault="007F2B55">
      <w:pPr>
        <w:jc w:val="both"/>
        <w:rPr>
          <w:sz w:val="32"/>
          <w:szCs w:val="32"/>
        </w:rPr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</w:pP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регламентирует создание, организацию работы, принятие решений комиссией по урегулированию споров между участниками образовательных отношений и их исполнение в муниципальном автономном дошкольном образовательном учреждении «Детский сад № 16 «Рябинка»   (далее- Комиссия; далее - Учреждение).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руководствуется: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Федерации,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«Об образовании в Российской Федерации» № 273-ФЗ от 29.12.2012г.,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актами,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Учреждения, 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 и другими локальными нормативными актами учреждения.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Комиссия состоит из избираемых членов, представляющих: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-родителей (законных представителей) воспитанников — 3 человека;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-работников учреждения — 3 человека.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4. Члены комиссии, представляющие родителей (законных представителей) воспитанников, избираются на заседании родительского комитета  учреждения простым большинством голосов присутствующих на данном заседании.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5. Члены комиссии, представляющие работников, избираются на общем собрании учреждения простым большинством голосов присутствующих на заседании членов общего собрания учреждения.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Комиссия считается сформированной и приступает к работе с момента избрания всего состава комиссии.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Комиссия формируется сроком на один год. Состав комиссии утверждается приказом заведующего.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9. Учреждение не выплачивает членам комиссии вознаграждение на выполнение ими своих обязанностей.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10. Полномочия члена комиссии могут быть прекращены досрочно: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просьбе члена комиссии;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течении двух месяцев;</w:t>
      </w:r>
    </w:p>
    <w:p w:rsidR="007F2B55" w:rsidRDefault="007F2B55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привлечения члена комиссии к уголовной ответственности.</w:t>
      </w:r>
    </w:p>
    <w:p w:rsidR="007F2B55" w:rsidRDefault="007F2B55">
      <w:pPr>
        <w:ind w:left="20" w:firstLine="10"/>
        <w:jc w:val="both"/>
        <w:rPr>
          <w:sz w:val="28"/>
          <w:szCs w:val="28"/>
        </w:rPr>
      </w:pPr>
      <w:r>
        <w:rPr>
          <w:sz w:val="28"/>
          <w:szCs w:val="28"/>
        </w:rPr>
        <w:t>11. Полномочия члена комиссии, являющего педагогическим работником и состоящего с учреждением в трудовых отношениях, могут быть также прекращены  досрочно в случае прекращения трудовых отношений с учреждением.</w:t>
      </w:r>
    </w:p>
    <w:p w:rsidR="007F2B55" w:rsidRDefault="007F2B55">
      <w:pPr>
        <w:tabs>
          <w:tab w:val="left" w:pos="10"/>
        </w:tabs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12. Вакантные места, образовавшиеся в комиссии, замещаются на оставшийся срок полномочий комиссии.</w:t>
      </w:r>
    </w:p>
    <w:p w:rsidR="007F2B55" w:rsidRDefault="007F2B55">
      <w:pPr>
        <w:tabs>
          <w:tab w:val="left" w:pos="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председатель, избираемый членами комиссии из числа простым большинством голосов присутствующих на заседании членов комиссии.</w:t>
      </w:r>
    </w:p>
    <w:p w:rsidR="007F2B55" w:rsidRDefault="007F2B55">
      <w:pPr>
        <w:tabs>
          <w:tab w:val="left" w:pos="10"/>
        </w:tabs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Заведующий учреждения не может быть избран председателем комиссии.</w:t>
      </w:r>
    </w:p>
    <w:p w:rsidR="007F2B55" w:rsidRDefault="007F2B55">
      <w:pPr>
        <w:tabs>
          <w:tab w:val="left" w:pos="10"/>
        </w:tabs>
        <w:ind w:left="10" w:hanging="360"/>
        <w:jc w:val="both"/>
        <w:rPr>
          <w:sz w:val="28"/>
          <w:szCs w:val="28"/>
        </w:rPr>
      </w:pPr>
      <w:r>
        <w:rPr>
          <w:sz w:val="28"/>
          <w:szCs w:val="28"/>
        </w:rPr>
        <w:t>14. Комиссия вправе переизбрать своего председателя простым большинством голосов от общего числа членов комиссии.</w:t>
      </w:r>
    </w:p>
    <w:p w:rsidR="007F2B55" w:rsidRDefault="007F2B55">
      <w:pPr>
        <w:tabs>
          <w:tab w:val="left" w:pos="10"/>
        </w:tabs>
        <w:ind w:left="10" w:hanging="360"/>
        <w:jc w:val="both"/>
        <w:rPr>
          <w:sz w:val="28"/>
          <w:szCs w:val="28"/>
        </w:rPr>
      </w:pPr>
      <w:r>
        <w:rPr>
          <w:sz w:val="28"/>
          <w:szCs w:val="28"/>
        </w:rPr>
        <w:t>15. Председатель комиссии:</w:t>
      </w:r>
    </w:p>
    <w:p w:rsidR="007F2B55" w:rsidRDefault="007F2B55">
      <w:pPr>
        <w:tabs>
          <w:tab w:val="left" w:pos="10"/>
        </w:tabs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комиссии;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комиссии;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 комиссии.</w:t>
      </w:r>
    </w:p>
    <w:p w:rsidR="007F2B55" w:rsidRDefault="007F2B55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отсутствия председателя комиссии, его функции осуществляет его заместитель, избираемый членами комиссии из числа простым большинством голосов от общего числа членов комиссии, или один из членов комиссии по решению комиссии.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Для ведения текущих дел члены комиссии назначают секретаря комиссии, который отвечает за подготовку заседаний комиссии, ведение протоколов заседаний комиссии и достоверность отраженных в нем сведений, а также за рассылку извещений о месте и сроках проведения заседаний комиссии.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Организационной формой работы комиссии являются заседания, которые проводятся по мере необходимости, в связи поступившими в комиссию обращениями от участников образовательных отношений.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Обращение в комиссию могут направлять родители (законные представители) воспитанников, педагогические работники и  их представители, заведующий учреждения либо представитель учреждения, действующий на основании доверенности.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Срок обращения в комиссию составляет 30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 Комиссия обязана рассмотреть поступившее от участника (участников) образовательных отношений письменное заявление в течение десяти календарных дней со дня его подачи.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 Заседания комиссии созываются председателем комиссии, а в его отсутствие — заместителем председателя. Правом созыва заседания комиссии обладает также заведующий учреждением. Комиссия также может созываться по инициативе не менее чем 1/3 членов комиссии.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 При комиссии могут созываться подкомиссии. Составы подкомиссий утверждаются комиссией.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подкомиссии могут входить, с их согласия, любые лица, которых комиссия сочтет необходимыми привлечь для обеспечения эффективной работы подкомиссии. Руководитель (председатель) любой подкомиссии является членом комиссии.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 Заседание комиссии правомочно, если все члены комиссии извещены о времени и месте его проведения и на нем присутствуют не менее половины от общего числа членов комиссии.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голосования.</w:t>
      </w:r>
    </w:p>
    <w:p w:rsidR="007F2B55" w:rsidRDefault="007F2B55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26.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7F2B55" w:rsidRDefault="007F2B55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 В случае если в комиссию поступило обращение на члена комиссии, он не              принимает участия в работе комиссии по рассмотрению соответствующего обращения.</w:t>
      </w:r>
    </w:p>
    <w:p w:rsidR="007F2B55" w:rsidRDefault="007F2B55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7F2B55" w:rsidRDefault="007F2B55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30. В случае установления комиссией признаков дисциплинарного проступка в действиях (бездействии) работника учреждения, информация об этом представляется заведующему учреждения для решения вопроса о применении к работнику учреждения мер ответственности, предусмотренных законодательством.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комиссией факта совершения участником 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— немедленно.</w:t>
      </w:r>
    </w:p>
    <w:p w:rsidR="007F2B55" w:rsidRDefault="007F2B55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31. 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работе комиссии может быть предусмотрен порядок тайного голосования, который устанавливается на заседании комиссии.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7F2B55" w:rsidRDefault="007F2B55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Решение комиссии является обязательными для всех участников образовательных                      отношений в учреждении и подлежит исполнению в сроки, предусмотренные указанным решением. </w:t>
      </w:r>
    </w:p>
    <w:p w:rsidR="007F2B55" w:rsidRDefault="007F2B55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34. Копии протокола заседания комиссии в трехдневный срок со дня заседания направляются заведующему учреждения, полностью или в виде выписок из протокола — заинтересованным лицам.</w:t>
      </w:r>
    </w:p>
    <w:p w:rsidR="007F2B55" w:rsidRDefault="007F2B55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35. Решение комиссии может быть обжаловано в установленном законодательством Российской Федерации порядке.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 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 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ее проверки.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 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решений: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установить, что педагогический работник соблюдал требования об урегулировании конфликта интересов;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установить, что педагогический работник не соблюдал требования об урегулировании конфликта интересов.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интересов либо применить к педагогическому работнику конкретную меру ответственности.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40. 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41. В комиссию принимаются заявления по вопросам применения локальных нормативных актов учреждения.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42. По итогам рассмотрения вопроса применения локальных нормативных актов комиссия принимает одно из следующих решений: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соблюдение требований локального нормативного акта;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несоблюдение требований локального нормативного акта. В этом случае заведующий учреждением обязан принять меры по обеспечению соблюдения требования локального нормативного акта.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43. По итогам рассмотрения вопросов, указанных в пунктах 39, 42 настоящего Положения, при наличии к тому оснований комиссия может принять иное решение, чем это предусмотрено пунктами 39, 42 настоящего Положения. Основания и мотивы принятия такого решения должны быть отражены в протоколе заседания комиссии.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 Решения комиссии исполняются в установленные сроки.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 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</w:p>
    <w:p w:rsidR="007F2B55" w:rsidRDefault="007F2B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 Для исполнения решений комиссии могут быть подготовлены проекты локальных нормативных актов учреждения, приказов или поручений заведующего учреждения.</w:t>
      </w:r>
    </w:p>
    <w:sectPr w:rsidR="007F2B55" w:rsidSect="00EB3DF0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22C"/>
    <w:multiLevelType w:val="multilevel"/>
    <w:tmpl w:val="FFFFFFFF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114464F"/>
    <w:multiLevelType w:val="multilevel"/>
    <w:tmpl w:val="FFFFFFFF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12D687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1B758BF"/>
    <w:multiLevelType w:val="multilevel"/>
    <w:tmpl w:val="FFFFFFFF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DF0"/>
    <w:rsid w:val="006A3FAD"/>
    <w:rsid w:val="007F2B55"/>
    <w:rsid w:val="00A166C7"/>
    <w:rsid w:val="00B22862"/>
    <w:rsid w:val="00BD3D02"/>
    <w:rsid w:val="00EB3DF0"/>
    <w:rsid w:val="00EE4A96"/>
    <w:rsid w:val="00FC5C94"/>
    <w:rsid w:val="00FE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F0"/>
    <w:pPr>
      <w:widowControl w:val="0"/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uiPriority w:val="99"/>
    <w:rsid w:val="00EB3DF0"/>
  </w:style>
  <w:style w:type="character" w:customStyle="1" w:styleId="a0">
    <w:name w:val="Маркеры списка"/>
    <w:uiPriority w:val="99"/>
    <w:rsid w:val="00EB3DF0"/>
    <w:rPr>
      <w:rFonts w:ascii="OpenSymbol" w:hAnsi="OpenSymbol"/>
    </w:rPr>
  </w:style>
  <w:style w:type="character" w:customStyle="1" w:styleId="ListLabel1">
    <w:name w:val="ListLabel 1"/>
    <w:uiPriority w:val="99"/>
    <w:rsid w:val="00EB3DF0"/>
  </w:style>
  <w:style w:type="character" w:customStyle="1" w:styleId="ListLabel2">
    <w:name w:val="ListLabel 2"/>
    <w:uiPriority w:val="99"/>
    <w:rsid w:val="00EB3DF0"/>
  </w:style>
  <w:style w:type="character" w:customStyle="1" w:styleId="ListLabel3">
    <w:name w:val="ListLabel 3"/>
    <w:uiPriority w:val="99"/>
    <w:rsid w:val="00EB3DF0"/>
  </w:style>
  <w:style w:type="character" w:customStyle="1" w:styleId="ListLabel4">
    <w:name w:val="ListLabel 4"/>
    <w:uiPriority w:val="99"/>
    <w:rsid w:val="00EB3DF0"/>
  </w:style>
  <w:style w:type="character" w:customStyle="1" w:styleId="ListLabel5">
    <w:name w:val="ListLabel 5"/>
    <w:uiPriority w:val="99"/>
    <w:rsid w:val="00EB3DF0"/>
  </w:style>
  <w:style w:type="paragraph" w:customStyle="1" w:styleId="a1">
    <w:name w:val="Заголовок"/>
    <w:basedOn w:val="Normal"/>
    <w:next w:val="BodyText"/>
    <w:uiPriority w:val="99"/>
    <w:rsid w:val="00EB3D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3DF0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EB3DF0"/>
    <w:rPr>
      <w:rFonts w:cs="Tahoma"/>
    </w:rPr>
  </w:style>
  <w:style w:type="paragraph" w:styleId="Title">
    <w:name w:val="Title"/>
    <w:basedOn w:val="Normal"/>
    <w:link w:val="TitleChar"/>
    <w:uiPriority w:val="99"/>
    <w:qFormat/>
    <w:rsid w:val="00EB3DF0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166C7"/>
    <w:pPr>
      <w:ind w:left="240" w:hanging="240"/>
    </w:pPr>
  </w:style>
  <w:style w:type="paragraph" w:styleId="IndexHeading">
    <w:name w:val="index heading"/>
    <w:basedOn w:val="Normal"/>
    <w:uiPriority w:val="99"/>
    <w:rsid w:val="00EB3DF0"/>
    <w:pPr>
      <w:suppressLineNumbers/>
    </w:pPr>
    <w:rPr>
      <w:rFonts w:cs="Mangal"/>
    </w:rPr>
  </w:style>
  <w:style w:type="paragraph" w:customStyle="1" w:styleId="a2">
    <w:name w:val="Заглавие"/>
    <w:basedOn w:val="a1"/>
    <w:uiPriority w:val="99"/>
    <w:rsid w:val="00EB3DF0"/>
  </w:style>
  <w:style w:type="paragraph" w:styleId="Subtitle">
    <w:name w:val="Subtitle"/>
    <w:basedOn w:val="a1"/>
    <w:link w:val="SubtitleChar"/>
    <w:uiPriority w:val="99"/>
    <w:qFormat/>
    <w:rsid w:val="00EB3DF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1">
    <w:name w:val="Название1"/>
    <w:basedOn w:val="Normal"/>
    <w:uiPriority w:val="99"/>
    <w:rsid w:val="00EB3DF0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uiPriority w:val="99"/>
    <w:rsid w:val="00EB3DF0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uiPriority w:val="99"/>
    <w:rsid w:val="00A166C7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A"/>
      <w:sz w:val="2"/>
    </w:rPr>
  </w:style>
  <w:style w:type="paragraph" w:customStyle="1" w:styleId="a3">
    <w:name w:val="Содержимое врезки"/>
    <w:basedOn w:val="Normal"/>
    <w:uiPriority w:val="99"/>
    <w:rsid w:val="00EB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1711</Words>
  <Characters>9754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РЯБИНКА</cp:lastModifiedBy>
  <cp:revision>4</cp:revision>
  <cp:lastPrinted>2013-12-27T11:26:00Z</cp:lastPrinted>
  <dcterms:created xsi:type="dcterms:W3CDTF">2014-07-10T06:32:00Z</dcterms:created>
  <dcterms:modified xsi:type="dcterms:W3CDTF">2019-05-14T05:33:00Z</dcterms:modified>
</cp:coreProperties>
</file>